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6C" w:rsidRDefault="000642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290"/>
        <w:gridCol w:w="1170"/>
        <w:gridCol w:w="1352"/>
        <w:gridCol w:w="1260"/>
        <w:gridCol w:w="1314"/>
        <w:gridCol w:w="1530"/>
      </w:tblGrid>
      <w:tr w:rsidR="00CF18D5" w:rsidTr="00A0569B">
        <w:trPr>
          <w:trHeight w:val="422"/>
        </w:trPr>
        <w:tc>
          <w:tcPr>
            <w:tcW w:w="9319" w:type="dxa"/>
            <w:gridSpan w:val="7"/>
          </w:tcPr>
          <w:p w:rsidR="00CF18D5" w:rsidRPr="00CF18D5" w:rsidRDefault="00CF18D5" w:rsidP="00CF18D5">
            <w:pPr>
              <w:jc w:val="center"/>
              <w:rPr>
                <w:b/>
                <w:sz w:val="36"/>
                <w:szCs w:val="36"/>
              </w:rPr>
            </w:pPr>
            <w:r w:rsidRPr="00CF18D5">
              <w:rPr>
                <w:b/>
                <w:sz w:val="36"/>
                <w:szCs w:val="36"/>
              </w:rPr>
              <w:t>Volunteer Health Care Provider Program</w:t>
            </w:r>
          </w:p>
          <w:p w:rsidR="00CF18D5" w:rsidRPr="00D96521" w:rsidRDefault="00BD1FC0" w:rsidP="00CF1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2019</w:t>
            </w:r>
            <w:r w:rsidR="00CF18D5" w:rsidRPr="00CF18D5">
              <w:rPr>
                <w:b/>
                <w:sz w:val="36"/>
                <w:szCs w:val="36"/>
              </w:rPr>
              <w:t xml:space="preserve"> Federal Poverty Guidelines</w:t>
            </w:r>
          </w:p>
        </w:tc>
      </w:tr>
      <w:tr w:rsidR="00D96521" w:rsidTr="00466158">
        <w:trPr>
          <w:trHeight w:val="422"/>
        </w:trPr>
        <w:tc>
          <w:tcPr>
            <w:tcW w:w="1403" w:type="dxa"/>
            <w:vMerge w:val="restart"/>
          </w:tcPr>
          <w:p w:rsidR="00D96521" w:rsidRPr="00CF18D5" w:rsidRDefault="00D96521" w:rsidP="00D96521">
            <w:pPr>
              <w:rPr>
                <w:rFonts w:ascii="Arial" w:hAnsi="Arial" w:cs="Arial"/>
              </w:rPr>
            </w:pPr>
            <w:r w:rsidRPr="00CF18D5">
              <w:rPr>
                <w:rFonts w:ascii="Arial" w:hAnsi="Arial" w:cs="Arial"/>
                <w:b/>
              </w:rPr>
              <w:t>Family Size</w:t>
            </w:r>
          </w:p>
        </w:tc>
        <w:tc>
          <w:tcPr>
            <w:tcW w:w="1290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 xml:space="preserve">Annual </w:t>
            </w:r>
          </w:p>
        </w:tc>
        <w:tc>
          <w:tcPr>
            <w:tcW w:w="1352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</w:tc>
        <w:tc>
          <w:tcPr>
            <w:tcW w:w="1260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96521" w:rsidRPr="00CF18D5" w:rsidRDefault="00D965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6521" w:rsidTr="00466158">
        <w:tc>
          <w:tcPr>
            <w:tcW w:w="1403" w:type="dxa"/>
            <w:vMerge/>
          </w:tcPr>
          <w:p w:rsidR="00D96521" w:rsidRPr="00CF18D5" w:rsidRDefault="00D96521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200%</w:t>
            </w:r>
          </w:p>
        </w:tc>
        <w:tc>
          <w:tcPr>
            <w:tcW w:w="1352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18D5">
              <w:rPr>
                <w:rFonts w:ascii="Arial" w:hAnsi="Arial" w:cs="Arial"/>
                <w:b/>
                <w:sz w:val="24"/>
                <w:szCs w:val="24"/>
              </w:rPr>
              <w:t>200%</w:t>
            </w:r>
          </w:p>
        </w:tc>
        <w:tc>
          <w:tcPr>
            <w:tcW w:w="1260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96521" w:rsidRPr="00CF18D5" w:rsidRDefault="00D96521" w:rsidP="00D965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$24,980</w:t>
            </w:r>
          </w:p>
        </w:tc>
        <w:tc>
          <w:tcPr>
            <w:tcW w:w="1352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$2,082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$33,820</w:t>
            </w:r>
          </w:p>
        </w:tc>
        <w:tc>
          <w:tcPr>
            <w:tcW w:w="1352" w:type="dxa"/>
            <w:vAlign w:val="bottom"/>
          </w:tcPr>
          <w:p w:rsidR="00BD1FC0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$2,818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$42,660</w:t>
            </w:r>
          </w:p>
        </w:tc>
        <w:tc>
          <w:tcPr>
            <w:tcW w:w="1352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$3,555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$51,500</w:t>
            </w:r>
          </w:p>
        </w:tc>
        <w:tc>
          <w:tcPr>
            <w:tcW w:w="1352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$4,292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$60,340</w:t>
            </w:r>
          </w:p>
        </w:tc>
        <w:tc>
          <w:tcPr>
            <w:tcW w:w="1352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$5,028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$69,180</w:t>
            </w:r>
          </w:p>
        </w:tc>
        <w:tc>
          <w:tcPr>
            <w:tcW w:w="1352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$5,765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</w:tr>
      <w:tr w:rsidR="00B750E5" w:rsidTr="00B750E5"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$78,020</w:t>
            </w:r>
          </w:p>
        </w:tc>
        <w:tc>
          <w:tcPr>
            <w:tcW w:w="1352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$6,502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</w:tr>
      <w:tr w:rsidR="00B750E5" w:rsidTr="00B750E5">
        <w:trPr>
          <w:trHeight w:val="215"/>
        </w:trPr>
        <w:tc>
          <w:tcPr>
            <w:tcW w:w="1403" w:type="dxa"/>
            <w:vAlign w:val="bottom"/>
          </w:tcPr>
          <w:p w:rsidR="00B750E5" w:rsidRPr="00CF18D5" w:rsidRDefault="00B750E5" w:rsidP="00B750E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9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$86,860</w:t>
            </w:r>
          </w:p>
        </w:tc>
        <w:tc>
          <w:tcPr>
            <w:tcW w:w="1352" w:type="dxa"/>
            <w:vAlign w:val="bottom"/>
          </w:tcPr>
          <w:p w:rsidR="00B750E5" w:rsidRPr="00B750E5" w:rsidRDefault="00BD1FC0" w:rsidP="00B75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$7,238</w:t>
            </w:r>
          </w:p>
        </w:tc>
        <w:tc>
          <w:tcPr>
            <w:tcW w:w="126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B750E5" w:rsidRPr="00B750E5" w:rsidRDefault="00B750E5" w:rsidP="00B750E5">
            <w:pPr>
              <w:jc w:val="right"/>
              <w:rPr>
                <w:rFonts w:ascii="Arial" w:hAnsi="Arial" w:cs="Arial"/>
              </w:rPr>
            </w:pPr>
          </w:p>
        </w:tc>
      </w:tr>
      <w:tr w:rsidR="00AD36E3" w:rsidTr="00AD36E3">
        <w:tc>
          <w:tcPr>
            <w:tcW w:w="1403" w:type="dxa"/>
            <w:vAlign w:val="bottom"/>
          </w:tcPr>
          <w:p w:rsidR="00AD36E3" w:rsidRPr="00CF18D5" w:rsidRDefault="00AD36E3" w:rsidP="00AD36E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90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AD36E3" w:rsidRPr="00AD36E3" w:rsidRDefault="00BD1FC0" w:rsidP="00AD36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$95,700</w:t>
            </w:r>
          </w:p>
        </w:tc>
        <w:tc>
          <w:tcPr>
            <w:tcW w:w="1352" w:type="dxa"/>
            <w:vAlign w:val="bottom"/>
          </w:tcPr>
          <w:p w:rsidR="00AD36E3" w:rsidRPr="00AD36E3" w:rsidRDefault="00BD1FC0" w:rsidP="00AD36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$7,975</w:t>
            </w:r>
          </w:p>
        </w:tc>
        <w:tc>
          <w:tcPr>
            <w:tcW w:w="1260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</w:p>
        </w:tc>
      </w:tr>
      <w:tr w:rsidR="00AD36E3" w:rsidTr="00AD36E3">
        <w:tc>
          <w:tcPr>
            <w:tcW w:w="1403" w:type="dxa"/>
            <w:vAlign w:val="bottom"/>
          </w:tcPr>
          <w:p w:rsidR="00AD36E3" w:rsidRPr="00CF18D5" w:rsidRDefault="00AD36E3" w:rsidP="00AD36E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F18D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D36E3" w:rsidRPr="00AD36E3" w:rsidRDefault="00BD1FC0" w:rsidP="00AD36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$104,540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AD36E3" w:rsidRPr="00AD36E3" w:rsidRDefault="00BD1FC0" w:rsidP="00AD36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$8,712</w:t>
            </w:r>
          </w:p>
        </w:tc>
        <w:tc>
          <w:tcPr>
            <w:tcW w:w="1260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AD36E3" w:rsidRPr="00AD36E3" w:rsidRDefault="00AD36E3" w:rsidP="00AD36E3">
            <w:pPr>
              <w:jc w:val="right"/>
              <w:rPr>
                <w:rFonts w:ascii="Arial" w:hAnsi="Arial" w:cs="Arial"/>
              </w:rPr>
            </w:pPr>
          </w:p>
        </w:tc>
      </w:tr>
      <w:tr w:rsidR="00A0569B" w:rsidTr="00466158">
        <w:trPr>
          <w:trHeight w:val="1025"/>
        </w:trPr>
        <w:tc>
          <w:tcPr>
            <w:tcW w:w="1403" w:type="dxa"/>
            <w:vMerge w:val="restart"/>
          </w:tcPr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For each additional</w:t>
            </w:r>
          </w:p>
          <w:p w:rsidR="00A0569B" w:rsidRPr="00CF18D5" w:rsidRDefault="00466158" w:rsidP="00A0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0569B" w:rsidRPr="00A0569B">
              <w:rPr>
                <w:rFonts w:ascii="Arial" w:hAnsi="Arial" w:cs="Arial"/>
              </w:rPr>
              <w:t>erson</w:t>
            </w:r>
            <w:r w:rsidR="00937F7D">
              <w:rPr>
                <w:rFonts w:ascii="Arial" w:hAnsi="Arial" w:cs="Arial"/>
              </w:rPr>
              <w:t xml:space="preserve"> over </w:t>
            </w:r>
            <w:r>
              <w:rPr>
                <w:rFonts w:ascii="Arial" w:hAnsi="Arial" w:cs="Arial"/>
              </w:rPr>
              <w:t xml:space="preserve">the family size of </w:t>
            </w:r>
            <w:r w:rsidR="00937F7D">
              <w:rPr>
                <w:rFonts w:ascii="Arial" w:hAnsi="Arial" w:cs="Arial"/>
              </w:rPr>
              <w:t>10</w:t>
            </w:r>
            <w:r w:rsidR="00A0569B" w:rsidRPr="00A0569B">
              <w:rPr>
                <w:rFonts w:ascii="Arial" w:hAnsi="Arial" w:cs="Arial"/>
              </w:rPr>
              <w:t>, add</w:t>
            </w:r>
          </w:p>
        </w:tc>
        <w:tc>
          <w:tcPr>
            <w:tcW w:w="7916" w:type="dxa"/>
            <w:gridSpan w:val="6"/>
          </w:tcPr>
          <w:p w:rsidR="00A0569B" w:rsidRPr="00CF18D5" w:rsidRDefault="00A0569B" w:rsidP="00CF18D5">
            <w:pPr>
              <w:jc w:val="right"/>
              <w:rPr>
                <w:rFonts w:ascii="Arial" w:hAnsi="Arial" w:cs="Arial"/>
              </w:rPr>
            </w:pPr>
          </w:p>
        </w:tc>
      </w:tr>
      <w:tr w:rsidR="00F64DB1" w:rsidTr="00F64DB1">
        <w:trPr>
          <w:trHeight w:val="260"/>
        </w:trPr>
        <w:tc>
          <w:tcPr>
            <w:tcW w:w="1403" w:type="dxa"/>
            <w:vMerge/>
          </w:tcPr>
          <w:p w:rsidR="00F64DB1" w:rsidRPr="00CF18D5" w:rsidRDefault="00F64DB1" w:rsidP="00F64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F64DB1" w:rsidRPr="00CF18D5" w:rsidRDefault="00F64DB1" w:rsidP="00F64DB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64DB1" w:rsidRPr="00F64DB1" w:rsidRDefault="00BD1FC0" w:rsidP="00F6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$8,840</w:t>
            </w:r>
          </w:p>
        </w:tc>
        <w:tc>
          <w:tcPr>
            <w:tcW w:w="1352" w:type="dxa"/>
          </w:tcPr>
          <w:p w:rsidR="00F64DB1" w:rsidRPr="00F64DB1" w:rsidRDefault="00BD1FC0" w:rsidP="00F6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$737</w:t>
            </w:r>
          </w:p>
        </w:tc>
        <w:tc>
          <w:tcPr>
            <w:tcW w:w="1260" w:type="dxa"/>
          </w:tcPr>
          <w:p w:rsidR="00F64DB1" w:rsidRPr="00F64DB1" w:rsidRDefault="00F64DB1" w:rsidP="00F64DB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14" w:type="dxa"/>
          </w:tcPr>
          <w:p w:rsidR="00F64DB1" w:rsidRPr="00F64DB1" w:rsidRDefault="00F64DB1" w:rsidP="00F64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64DB1" w:rsidRPr="00F64DB1" w:rsidRDefault="00F64DB1" w:rsidP="00F64DB1">
            <w:pPr>
              <w:jc w:val="center"/>
              <w:rPr>
                <w:rFonts w:ascii="Arial" w:hAnsi="Arial" w:cs="Arial"/>
              </w:rPr>
            </w:pPr>
          </w:p>
        </w:tc>
      </w:tr>
      <w:tr w:rsidR="00A0569B" w:rsidTr="00211F15">
        <w:trPr>
          <w:trHeight w:val="516"/>
        </w:trPr>
        <w:tc>
          <w:tcPr>
            <w:tcW w:w="9319" w:type="dxa"/>
            <w:gridSpan w:val="7"/>
          </w:tcPr>
          <w:p w:rsidR="00A0569B" w:rsidRDefault="00A0569B" w:rsidP="00A0569B">
            <w:pPr>
              <w:rPr>
                <w:rFonts w:ascii="Arial" w:hAnsi="Arial" w:cs="Arial"/>
              </w:rPr>
            </w:pP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 xml:space="preserve">SOURCE:  Federal Register: </w:t>
            </w:r>
            <w:r w:rsidR="00FB445A">
              <w:rPr>
                <w:rFonts w:ascii="Arial" w:hAnsi="Arial" w:cs="Arial"/>
              </w:rPr>
              <w:t>January 1</w:t>
            </w:r>
            <w:r w:rsidR="00BD1FC0">
              <w:rPr>
                <w:rFonts w:ascii="Arial" w:hAnsi="Arial" w:cs="Arial"/>
              </w:rPr>
              <w:t>1</w:t>
            </w:r>
            <w:r w:rsidR="00FB445A">
              <w:rPr>
                <w:rFonts w:ascii="Arial" w:hAnsi="Arial" w:cs="Arial"/>
              </w:rPr>
              <w:t>, 201</w:t>
            </w:r>
            <w:r w:rsidR="00BD1FC0">
              <w:rPr>
                <w:rFonts w:ascii="Arial" w:hAnsi="Arial" w:cs="Arial"/>
              </w:rPr>
              <w:t>9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 xml:space="preserve">New Levels go into effect as </w:t>
            </w:r>
            <w:r w:rsidR="00F64DB1" w:rsidRPr="00A0569B">
              <w:rPr>
                <w:rFonts w:ascii="Arial" w:hAnsi="Arial" w:cs="Arial"/>
              </w:rPr>
              <w:t xml:space="preserve">of </w:t>
            </w:r>
            <w:r w:rsidR="00F64DB1">
              <w:rPr>
                <w:rFonts w:ascii="Arial" w:hAnsi="Arial" w:cs="Arial"/>
              </w:rPr>
              <w:t>January</w:t>
            </w:r>
            <w:r w:rsidR="00762847">
              <w:rPr>
                <w:rFonts w:ascii="Arial" w:hAnsi="Arial" w:cs="Arial"/>
              </w:rPr>
              <w:t xml:space="preserve"> </w:t>
            </w:r>
            <w:r w:rsidR="00BD1FC0">
              <w:rPr>
                <w:rFonts w:ascii="Arial" w:hAnsi="Arial" w:cs="Arial"/>
              </w:rPr>
              <w:t>11</w:t>
            </w:r>
            <w:r w:rsidR="00FB445A" w:rsidRPr="00FB445A">
              <w:rPr>
                <w:rFonts w:ascii="Arial" w:hAnsi="Arial" w:cs="Arial"/>
              </w:rPr>
              <w:t>, 201</w:t>
            </w:r>
            <w:r w:rsidR="00BD1FC0">
              <w:rPr>
                <w:rFonts w:ascii="Arial" w:hAnsi="Arial" w:cs="Arial"/>
              </w:rPr>
              <w:t>9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 xml:space="preserve">Compiled by: 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 xml:space="preserve">Christopher P. </w:t>
            </w:r>
            <w:proofErr w:type="spellStart"/>
            <w:r w:rsidRPr="00A0569B">
              <w:rPr>
                <w:rFonts w:ascii="Arial" w:hAnsi="Arial" w:cs="Arial"/>
              </w:rPr>
              <w:t>Gainous</w:t>
            </w:r>
            <w:proofErr w:type="spellEnd"/>
            <w:r w:rsidRPr="00A0569B">
              <w:rPr>
                <w:rFonts w:ascii="Arial" w:hAnsi="Arial" w:cs="Arial"/>
              </w:rPr>
              <w:t xml:space="preserve">, 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Supervisor, Volunteer Health Services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Health Resources and Access Section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Bureau of Community Health Assessment</w:t>
            </w:r>
          </w:p>
          <w:p w:rsidR="00A0569B" w:rsidRPr="00A0569B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Division of Public Health and Performance Mgt.</w:t>
            </w:r>
          </w:p>
          <w:p w:rsidR="00A0569B" w:rsidRPr="00CF18D5" w:rsidRDefault="00A0569B" w:rsidP="00A0569B">
            <w:pPr>
              <w:rPr>
                <w:rFonts w:ascii="Arial" w:hAnsi="Arial" w:cs="Arial"/>
              </w:rPr>
            </w:pPr>
            <w:r w:rsidRPr="00A0569B">
              <w:rPr>
                <w:rFonts w:ascii="Arial" w:hAnsi="Arial" w:cs="Arial"/>
              </w:rPr>
              <w:t>Florida Department of Health</w:t>
            </w:r>
          </w:p>
        </w:tc>
      </w:tr>
    </w:tbl>
    <w:p w:rsidR="00737EDC" w:rsidRDefault="00737EDC"/>
    <w:sectPr w:rsidR="00737E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BE" w:rsidRDefault="009C2CBE" w:rsidP="00737EDC">
      <w:pPr>
        <w:spacing w:after="0" w:line="240" w:lineRule="auto"/>
      </w:pPr>
      <w:r>
        <w:separator/>
      </w:r>
    </w:p>
  </w:endnote>
  <w:endnote w:type="continuationSeparator" w:id="0">
    <w:p w:rsidR="009C2CBE" w:rsidRDefault="009C2CBE" w:rsidP="0073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BE" w:rsidRDefault="009C2CBE" w:rsidP="00737EDC">
      <w:pPr>
        <w:spacing w:after="0" w:line="240" w:lineRule="auto"/>
      </w:pPr>
      <w:r>
        <w:separator/>
      </w:r>
    </w:p>
  </w:footnote>
  <w:footnote w:type="continuationSeparator" w:id="0">
    <w:p w:rsidR="009C2CBE" w:rsidRDefault="009C2CBE" w:rsidP="0073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DC" w:rsidRDefault="00737EDC">
    <w:pPr>
      <w:pStyle w:val="Header"/>
    </w:pPr>
    <w:r>
      <w:rPr>
        <w:noProof/>
      </w:rPr>
      <w:drawing>
        <wp:inline distT="0" distB="0" distL="0" distR="0" wp14:anchorId="63C8E451">
          <wp:extent cx="1307592" cy="1325880"/>
          <wp:effectExtent l="0" t="0" r="698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DC"/>
    <w:rsid w:val="0006426C"/>
    <w:rsid w:val="001900FA"/>
    <w:rsid w:val="00281189"/>
    <w:rsid w:val="00400C14"/>
    <w:rsid w:val="00466158"/>
    <w:rsid w:val="004B2A63"/>
    <w:rsid w:val="005D60E1"/>
    <w:rsid w:val="00707A38"/>
    <w:rsid w:val="00737EDC"/>
    <w:rsid w:val="00762847"/>
    <w:rsid w:val="008B1C39"/>
    <w:rsid w:val="00937F7D"/>
    <w:rsid w:val="009C2CBE"/>
    <w:rsid w:val="009D2834"/>
    <w:rsid w:val="00A0569B"/>
    <w:rsid w:val="00AD36E3"/>
    <w:rsid w:val="00B24153"/>
    <w:rsid w:val="00B750E5"/>
    <w:rsid w:val="00BD1FC0"/>
    <w:rsid w:val="00C34413"/>
    <w:rsid w:val="00C41036"/>
    <w:rsid w:val="00C4315C"/>
    <w:rsid w:val="00CD2DD7"/>
    <w:rsid w:val="00CF18D5"/>
    <w:rsid w:val="00D909ED"/>
    <w:rsid w:val="00D96521"/>
    <w:rsid w:val="00E359B5"/>
    <w:rsid w:val="00F64DB1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B393E-35A8-4CDE-920F-510AF9BB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DC"/>
  </w:style>
  <w:style w:type="paragraph" w:styleId="Footer">
    <w:name w:val="footer"/>
    <w:basedOn w:val="Normal"/>
    <w:link w:val="FooterChar"/>
    <w:uiPriority w:val="99"/>
    <w:unhideWhenUsed/>
    <w:rsid w:val="0073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DC"/>
  </w:style>
  <w:style w:type="table" w:styleId="TableGrid">
    <w:name w:val="Table Grid"/>
    <w:basedOn w:val="TableNormal"/>
    <w:uiPriority w:val="39"/>
    <w:rsid w:val="0073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Gainous, Christopher P</dc:creator>
  <cp:keywords/>
  <dc:description/>
  <cp:lastModifiedBy>Sonia Browning</cp:lastModifiedBy>
  <cp:revision>3</cp:revision>
  <dcterms:created xsi:type="dcterms:W3CDTF">2019-03-04T18:13:00Z</dcterms:created>
  <dcterms:modified xsi:type="dcterms:W3CDTF">2019-03-04T18:19:00Z</dcterms:modified>
</cp:coreProperties>
</file>